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A10" w:rsidRDefault="00D17A10" w:rsidP="00D17A10">
      <w:pPr>
        <w:jc w:val="center"/>
        <w:rPr>
          <w:b/>
          <w:u w:val="single"/>
        </w:rPr>
      </w:pPr>
      <w:r>
        <w:rPr>
          <w:b/>
          <w:u w:val="single"/>
        </w:rPr>
        <w:t>The Topic Sentence</w:t>
      </w:r>
    </w:p>
    <w:p w:rsidR="00D17A10" w:rsidRDefault="00D17A10" w:rsidP="00D17A10">
      <w:r w:rsidRPr="00D17A10">
        <w:rPr>
          <w:b/>
        </w:rPr>
        <w:t>What is it?</w:t>
      </w:r>
      <w:r>
        <w:t xml:space="preserve"> – it is the sentence at the beginning of a paragraph</w:t>
      </w:r>
    </w:p>
    <w:p w:rsidR="00D17A10" w:rsidRDefault="00D17A10" w:rsidP="00D17A10">
      <w:r w:rsidRPr="00D17A10">
        <w:rPr>
          <w:b/>
        </w:rPr>
        <w:t>What does it do</w:t>
      </w:r>
      <w:r>
        <w:t>? – it tells the reader what the paragraph is about</w:t>
      </w:r>
    </w:p>
    <w:p w:rsidR="00D17A10" w:rsidRDefault="00D17A10" w:rsidP="00D17A10">
      <w:r w:rsidRPr="00D17A10">
        <w:rPr>
          <w:b/>
        </w:rPr>
        <w:t>What does it look like?</w:t>
      </w:r>
      <w:r>
        <w:t xml:space="preserve"> – it is a full sentence with one clear main idea</w:t>
      </w:r>
    </w:p>
    <w:p w:rsidR="00D17A10" w:rsidRDefault="00D17A10" w:rsidP="00D17A10">
      <w:r>
        <w:t>There should be no double after reading the topic sentence what the rest of the paragraph is going to be about.</w:t>
      </w:r>
    </w:p>
    <w:p w:rsidR="00D17A10" w:rsidRPr="00D17A10" w:rsidRDefault="00D17A10" w:rsidP="00D17A10">
      <w:pPr>
        <w:rPr>
          <w:b/>
          <w:u w:val="single"/>
        </w:rPr>
      </w:pPr>
      <w:r w:rsidRPr="00D17A10">
        <w:rPr>
          <w:b/>
          <w:u w:val="single"/>
        </w:rPr>
        <w:t>Exercise 1</w:t>
      </w:r>
    </w:p>
    <w:p w:rsidR="00D17A10" w:rsidRDefault="00D17A10" w:rsidP="00D17A10">
      <w:r>
        <w:t>Read the following sentences.  Then write the topic of the paragraph is the under the sentence.</w:t>
      </w:r>
    </w:p>
    <w:p w:rsidR="00D17A10" w:rsidRDefault="00D17A10" w:rsidP="00D17A10">
      <w:pPr>
        <w:pStyle w:val="ListParagraph"/>
        <w:numPr>
          <w:ilvl w:val="0"/>
          <w:numId w:val="1"/>
        </w:numPr>
      </w:pPr>
      <w:r>
        <w:t xml:space="preserve"> My favorite place in the world to go on holiday is Norway.</w:t>
      </w:r>
    </w:p>
    <w:p w:rsidR="00D17A10" w:rsidRDefault="00D17A10" w:rsidP="00D17A10">
      <w:pPr>
        <w:pStyle w:val="ListParagraph"/>
      </w:pPr>
    </w:p>
    <w:p w:rsidR="00D17A10" w:rsidRDefault="00D17A10" w:rsidP="00D17A10">
      <w:pPr>
        <w:pStyle w:val="ListParagraph"/>
        <w:numPr>
          <w:ilvl w:val="0"/>
          <w:numId w:val="1"/>
        </w:numPr>
      </w:pPr>
      <w:r>
        <w:t xml:space="preserve"> In my opinion, cats are the best pet to have in you live in an apartment.</w:t>
      </w:r>
    </w:p>
    <w:p w:rsidR="00D17A10" w:rsidRDefault="00D17A10" w:rsidP="00D17A10">
      <w:pPr>
        <w:pStyle w:val="ListParagraph"/>
      </w:pPr>
    </w:p>
    <w:p w:rsidR="00D17A10" w:rsidRDefault="00D17A10" w:rsidP="00D17A10">
      <w:pPr>
        <w:pStyle w:val="ListParagraph"/>
        <w:numPr>
          <w:ilvl w:val="0"/>
          <w:numId w:val="1"/>
        </w:numPr>
      </w:pPr>
      <w:r>
        <w:t>In March 2019, the new trains will be ready and passengers will need to know some new information.</w:t>
      </w:r>
    </w:p>
    <w:p w:rsidR="00D17A10" w:rsidRDefault="00D17A10" w:rsidP="00D17A10">
      <w:pPr>
        <w:pStyle w:val="ListParagraph"/>
      </w:pPr>
    </w:p>
    <w:p w:rsidR="00D17A10" w:rsidRDefault="00D17A10" w:rsidP="00D17A10">
      <w:pPr>
        <w:pStyle w:val="ListParagraph"/>
        <w:numPr>
          <w:ilvl w:val="0"/>
          <w:numId w:val="1"/>
        </w:numPr>
      </w:pPr>
      <w:r>
        <w:t>People say you should drink chocolate milk.</w:t>
      </w:r>
    </w:p>
    <w:p w:rsidR="00D17A10" w:rsidRDefault="00D17A10" w:rsidP="00D17A10">
      <w:pPr>
        <w:pStyle w:val="ListParagraph"/>
      </w:pPr>
    </w:p>
    <w:p w:rsidR="00D17A10" w:rsidRPr="00D17A10" w:rsidRDefault="00D17A10" w:rsidP="00D17A10">
      <w:pPr>
        <w:rPr>
          <w:b/>
          <w:u w:val="single"/>
        </w:rPr>
      </w:pPr>
      <w:r w:rsidRPr="00D17A10">
        <w:rPr>
          <w:b/>
          <w:u w:val="single"/>
        </w:rPr>
        <w:t>Exercise 2</w:t>
      </w:r>
    </w:p>
    <w:p w:rsidR="00D17A10" w:rsidRDefault="00D17A10" w:rsidP="00D17A10">
      <w:r>
        <w:t>Rate the following Topic Sentences as a Level 1, 2, 3, or 4.  Base your level/grade on whether the sentence is interesting, informative, well written and has the correct GSP.</w:t>
      </w:r>
    </w:p>
    <w:tbl>
      <w:tblPr>
        <w:tblStyle w:val="TableGrid"/>
        <w:tblW w:w="0" w:type="auto"/>
        <w:tblLook w:val="04A0" w:firstRow="1" w:lastRow="0" w:firstColumn="1" w:lastColumn="0" w:noHBand="0" w:noVBand="1"/>
      </w:tblPr>
      <w:tblGrid>
        <w:gridCol w:w="4855"/>
        <w:gridCol w:w="810"/>
        <w:gridCol w:w="3685"/>
      </w:tblGrid>
      <w:tr w:rsidR="00D17A10" w:rsidTr="00D17A10">
        <w:tc>
          <w:tcPr>
            <w:tcW w:w="4855" w:type="dxa"/>
          </w:tcPr>
          <w:p w:rsidR="00D17A10" w:rsidRDefault="00D17A10" w:rsidP="00D17A10">
            <w:pPr>
              <w:jc w:val="center"/>
            </w:pPr>
            <w:r>
              <w:t>Sentence</w:t>
            </w:r>
          </w:p>
        </w:tc>
        <w:tc>
          <w:tcPr>
            <w:tcW w:w="810" w:type="dxa"/>
          </w:tcPr>
          <w:p w:rsidR="00D17A10" w:rsidRDefault="00D17A10" w:rsidP="00D17A10">
            <w:pPr>
              <w:jc w:val="center"/>
            </w:pPr>
            <w:r>
              <w:t>Level</w:t>
            </w:r>
          </w:p>
        </w:tc>
        <w:tc>
          <w:tcPr>
            <w:tcW w:w="3685" w:type="dxa"/>
          </w:tcPr>
          <w:p w:rsidR="00D17A10" w:rsidRDefault="00D17A10" w:rsidP="00D17A10">
            <w:pPr>
              <w:jc w:val="center"/>
            </w:pPr>
            <w:r>
              <w:t>Reason</w:t>
            </w:r>
          </w:p>
        </w:tc>
      </w:tr>
      <w:tr w:rsidR="00D17A10" w:rsidTr="00D17A10">
        <w:tc>
          <w:tcPr>
            <w:tcW w:w="4855" w:type="dxa"/>
          </w:tcPr>
          <w:p w:rsidR="00D17A10" w:rsidRDefault="00D17A10" w:rsidP="00D17A10">
            <w:pPr>
              <w:jc w:val="both"/>
            </w:pPr>
            <w:r>
              <w:t>Robert Frost is one of my favorite poets.</w:t>
            </w:r>
          </w:p>
          <w:p w:rsidR="00D17A10" w:rsidRDefault="00D17A10" w:rsidP="00D17A10">
            <w:pPr>
              <w:jc w:val="both"/>
            </w:pPr>
          </w:p>
        </w:tc>
        <w:tc>
          <w:tcPr>
            <w:tcW w:w="810" w:type="dxa"/>
          </w:tcPr>
          <w:p w:rsidR="00D17A10" w:rsidRDefault="00D17A10" w:rsidP="00D17A10"/>
        </w:tc>
        <w:tc>
          <w:tcPr>
            <w:tcW w:w="3685" w:type="dxa"/>
          </w:tcPr>
          <w:p w:rsidR="00D17A10" w:rsidRDefault="00D17A10" w:rsidP="00D17A10"/>
        </w:tc>
      </w:tr>
      <w:tr w:rsidR="00D17A10" w:rsidTr="00D17A10">
        <w:tc>
          <w:tcPr>
            <w:tcW w:w="4855" w:type="dxa"/>
          </w:tcPr>
          <w:p w:rsidR="00D17A10" w:rsidRDefault="00D17A10" w:rsidP="00D17A10">
            <w:pPr>
              <w:jc w:val="both"/>
            </w:pPr>
            <w:r>
              <w:t>My cat, Whiskers, is afraid of high winds.</w:t>
            </w:r>
          </w:p>
          <w:p w:rsidR="00D17A10" w:rsidRDefault="00D17A10" w:rsidP="00D17A10">
            <w:pPr>
              <w:jc w:val="both"/>
            </w:pPr>
          </w:p>
        </w:tc>
        <w:tc>
          <w:tcPr>
            <w:tcW w:w="810" w:type="dxa"/>
          </w:tcPr>
          <w:p w:rsidR="00D17A10" w:rsidRDefault="00D17A10" w:rsidP="00D17A10"/>
        </w:tc>
        <w:tc>
          <w:tcPr>
            <w:tcW w:w="3685" w:type="dxa"/>
          </w:tcPr>
          <w:p w:rsidR="00D17A10" w:rsidRDefault="00D17A10" w:rsidP="00D17A10"/>
        </w:tc>
      </w:tr>
      <w:tr w:rsidR="00D17A10" w:rsidTr="00D17A10">
        <w:tc>
          <w:tcPr>
            <w:tcW w:w="4855" w:type="dxa"/>
          </w:tcPr>
          <w:p w:rsidR="00D17A10" w:rsidRDefault="00D17A10" w:rsidP="00D17A10">
            <w:pPr>
              <w:jc w:val="both"/>
            </w:pPr>
            <w:r>
              <w:t>The purpose of an engaging book is to grab the reader’s attention so they keep reading.</w:t>
            </w:r>
          </w:p>
        </w:tc>
        <w:tc>
          <w:tcPr>
            <w:tcW w:w="810" w:type="dxa"/>
          </w:tcPr>
          <w:p w:rsidR="00D17A10" w:rsidRDefault="00D17A10" w:rsidP="00D17A10"/>
        </w:tc>
        <w:tc>
          <w:tcPr>
            <w:tcW w:w="3685" w:type="dxa"/>
          </w:tcPr>
          <w:p w:rsidR="00D17A10" w:rsidRDefault="00D17A10" w:rsidP="00D17A10"/>
        </w:tc>
      </w:tr>
      <w:tr w:rsidR="00D17A10" w:rsidTr="00D17A10">
        <w:tc>
          <w:tcPr>
            <w:tcW w:w="4855" w:type="dxa"/>
          </w:tcPr>
          <w:p w:rsidR="00D17A10" w:rsidRDefault="00D17A10" w:rsidP="00D17A10">
            <w:pPr>
              <w:jc w:val="both"/>
            </w:pPr>
            <w:r>
              <w:t>Interactive notebooks are a unique form of notetaking.</w:t>
            </w:r>
          </w:p>
        </w:tc>
        <w:tc>
          <w:tcPr>
            <w:tcW w:w="810" w:type="dxa"/>
          </w:tcPr>
          <w:p w:rsidR="00D17A10" w:rsidRDefault="00D17A10" w:rsidP="00D17A10"/>
        </w:tc>
        <w:tc>
          <w:tcPr>
            <w:tcW w:w="3685" w:type="dxa"/>
          </w:tcPr>
          <w:p w:rsidR="00D17A10" w:rsidRDefault="00D17A10" w:rsidP="00D17A10"/>
        </w:tc>
      </w:tr>
      <w:tr w:rsidR="00D17A10" w:rsidTr="00D17A10">
        <w:tc>
          <w:tcPr>
            <w:tcW w:w="4855" w:type="dxa"/>
          </w:tcPr>
          <w:p w:rsidR="00D17A10" w:rsidRDefault="00D17A10" w:rsidP="00D17A10">
            <w:pPr>
              <w:jc w:val="both"/>
            </w:pPr>
            <w:r>
              <w:t>There are several ways that you can study for a test.</w:t>
            </w:r>
          </w:p>
          <w:p w:rsidR="00D17A10" w:rsidRDefault="00D17A10" w:rsidP="00D17A10">
            <w:pPr>
              <w:jc w:val="both"/>
            </w:pPr>
            <w:r>
              <w:t xml:space="preserve"> </w:t>
            </w:r>
          </w:p>
        </w:tc>
        <w:tc>
          <w:tcPr>
            <w:tcW w:w="810" w:type="dxa"/>
          </w:tcPr>
          <w:p w:rsidR="00D17A10" w:rsidRDefault="00D17A10" w:rsidP="00D17A10"/>
        </w:tc>
        <w:tc>
          <w:tcPr>
            <w:tcW w:w="3685" w:type="dxa"/>
          </w:tcPr>
          <w:p w:rsidR="00D17A10" w:rsidRDefault="00D17A10" w:rsidP="00D17A10"/>
        </w:tc>
      </w:tr>
      <w:tr w:rsidR="00D17A10" w:rsidTr="00D17A10">
        <w:tc>
          <w:tcPr>
            <w:tcW w:w="4855" w:type="dxa"/>
          </w:tcPr>
          <w:p w:rsidR="00D17A10" w:rsidRDefault="00D17A10" w:rsidP="00D17A10">
            <w:pPr>
              <w:jc w:val="both"/>
            </w:pPr>
            <w:r>
              <w:t xml:space="preserve">I made a connection with this. </w:t>
            </w:r>
          </w:p>
          <w:p w:rsidR="00D17A10" w:rsidRDefault="00D17A10" w:rsidP="00D17A10">
            <w:pPr>
              <w:jc w:val="both"/>
            </w:pPr>
          </w:p>
        </w:tc>
        <w:tc>
          <w:tcPr>
            <w:tcW w:w="810" w:type="dxa"/>
          </w:tcPr>
          <w:p w:rsidR="00D17A10" w:rsidRDefault="00D17A10" w:rsidP="00D17A10"/>
        </w:tc>
        <w:tc>
          <w:tcPr>
            <w:tcW w:w="3685" w:type="dxa"/>
          </w:tcPr>
          <w:p w:rsidR="00D17A10" w:rsidRDefault="00D17A10" w:rsidP="00D17A10"/>
        </w:tc>
      </w:tr>
      <w:tr w:rsidR="00D17A10" w:rsidTr="00D17A10">
        <w:tc>
          <w:tcPr>
            <w:tcW w:w="4855" w:type="dxa"/>
          </w:tcPr>
          <w:p w:rsidR="00D17A10" w:rsidRDefault="00D17A10" w:rsidP="00D17A10">
            <w:pPr>
              <w:jc w:val="both"/>
            </w:pPr>
            <w:r>
              <w:t xml:space="preserve">An index is usually found at the back of a nonfiction book. </w:t>
            </w:r>
          </w:p>
        </w:tc>
        <w:tc>
          <w:tcPr>
            <w:tcW w:w="810" w:type="dxa"/>
          </w:tcPr>
          <w:p w:rsidR="00D17A10" w:rsidRDefault="00D17A10" w:rsidP="00D17A10"/>
        </w:tc>
        <w:tc>
          <w:tcPr>
            <w:tcW w:w="3685" w:type="dxa"/>
          </w:tcPr>
          <w:p w:rsidR="00D17A10" w:rsidRDefault="00D17A10" w:rsidP="00D17A10"/>
        </w:tc>
      </w:tr>
    </w:tbl>
    <w:p w:rsidR="00D17A10" w:rsidRDefault="00D17A10" w:rsidP="00D17A10"/>
    <w:p w:rsidR="00C2181A" w:rsidRDefault="00C2181A" w:rsidP="00D17A10"/>
    <w:p w:rsidR="00C2181A" w:rsidRDefault="00C2181A" w:rsidP="00D17A10"/>
    <w:p w:rsidR="00C2181A" w:rsidRDefault="00C2181A" w:rsidP="00D17A10"/>
    <w:p w:rsidR="00C2181A" w:rsidRDefault="00C2181A" w:rsidP="00D17A10"/>
    <w:p w:rsidR="00C2181A" w:rsidRDefault="00C2181A" w:rsidP="00D17A10"/>
    <w:p w:rsidR="00C2181A" w:rsidRDefault="00C2181A" w:rsidP="00D17A10"/>
    <w:p w:rsidR="00C2181A" w:rsidRDefault="00C2181A" w:rsidP="00D17A10"/>
    <w:p w:rsidR="00D17A10" w:rsidRDefault="00D17A10" w:rsidP="00D17A10">
      <w:pPr>
        <w:rPr>
          <w:b/>
          <w:u w:val="single"/>
        </w:rPr>
      </w:pPr>
      <w:r w:rsidRPr="00D17A10">
        <w:rPr>
          <w:b/>
          <w:u w:val="single"/>
        </w:rPr>
        <w:lastRenderedPageBreak/>
        <w:t>Exercise 3</w:t>
      </w:r>
    </w:p>
    <w:p w:rsidR="00D17A10" w:rsidRDefault="00D17A10" w:rsidP="00D17A10">
      <w:r>
        <w:t>Think about how you can write an interesting and informative Topic Sentence for each of the topics listed below.  Before you write the sentence make sure you can think of supporting details that might fit with your Topic Sentence. Make sure the sentence is doing its job.</w:t>
      </w:r>
    </w:p>
    <w:tbl>
      <w:tblPr>
        <w:tblStyle w:val="TableGrid"/>
        <w:tblW w:w="9895" w:type="dxa"/>
        <w:tblLook w:val="04A0" w:firstRow="1" w:lastRow="0" w:firstColumn="1" w:lastColumn="0" w:noHBand="0" w:noVBand="1"/>
      </w:tblPr>
      <w:tblGrid>
        <w:gridCol w:w="1615"/>
        <w:gridCol w:w="4050"/>
        <w:gridCol w:w="4230"/>
      </w:tblGrid>
      <w:tr w:rsidR="00D17A10" w:rsidTr="00D17A10">
        <w:tc>
          <w:tcPr>
            <w:tcW w:w="1615" w:type="dxa"/>
          </w:tcPr>
          <w:p w:rsidR="00D17A10" w:rsidRDefault="00D17A10" w:rsidP="00D17A10">
            <w:pPr>
              <w:jc w:val="center"/>
            </w:pPr>
            <w:r>
              <w:t>Topic</w:t>
            </w:r>
          </w:p>
        </w:tc>
        <w:tc>
          <w:tcPr>
            <w:tcW w:w="4050" w:type="dxa"/>
          </w:tcPr>
          <w:p w:rsidR="00D17A10" w:rsidRDefault="00D17A10" w:rsidP="00D17A10">
            <w:pPr>
              <w:jc w:val="center"/>
            </w:pPr>
            <w:r>
              <w:t>Topic Sentence</w:t>
            </w:r>
          </w:p>
        </w:tc>
        <w:tc>
          <w:tcPr>
            <w:tcW w:w="4230" w:type="dxa"/>
          </w:tcPr>
          <w:p w:rsidR="00D17A10" w:rsidRDefault="00D17A10" w:rsidP="00D17A10">
            <w:pPr>
              <w:jc w:val="center"/>
            </w:pPr>
            <w:r>
              <w:t>Possible Supporting Details</w:t>
            </w:r>
          </w:p>
        </w:tc>
      </w:tr>
      <w:tr w:rsidR="00D17A10" w:rsidTr="00D17A10">
        <w:tc>
          <w:tcPr>
            <w:tcW w:w="1615" w:type="dxa"/>
          </w:tcPr>
          <w:p w:rsidR="00D17A10" w:rsidRDefault="00D17A10" w:rsidP="00D17A10">
            <w:r>
              <w:t>Maine Coon Cats</w:t>
            </w:r>
          </w:p>
        </w:tc>
        <w:tc>
          <w:tcPr>
            <w:tcW w:w="4050" w:type="dxa"/>
          </w:tcPr>
          <w:p w:rsidR="00D17A10" w:rsidRDefault="00D17A10" w:rsidP="00D17A10">
            <w:r>
              <w:t>The Maine Coon is an excellence choice of a pet if you have children in your house.</w:t>
            </w:r>
          </w:p>
        </w:tc>
        <w:tc>
          <w:tcPr>
            <w:tcW w:w="4230" w:type="dxa"/>
          </w:tcPr>
          <w:p w:rsidR="00D17A10" w:rsidRDefault="00D17A10" w:rsidP="00D17A10">
            <w:pPr>
              <w:pStyle w:val="ListParagraph"/>
              <w:numPr>
                <w:ilvl w:val="0"/>
                <w:numId w:val="2"/>
              </w:numPr>
            </w:pPr>
            <w:r>
              <w:t>Calm, placid nature, not nervous</w:t>
            </w:r>
          </w:p>
          <w:p w:rsidR="00D17A10" w:rsidRDefault="00D17A10" w:rsidP="00D17A10">
            <w:pPr>
              <w:pStyle w:val="ListParagraph"/>
              <w:numPr>
                <w:ilvl w:val="0"/>
                <w:numId w:val="2"/>
              </w:numPr>
            </w:pPr>
            <w:r>
              <w:t>Doesn’t bite, patient</w:t>
            </w:r>
          </w:p>
          <w:p w:rsidR="00D17A10" w:rsidRDefault="00D17A10" w:rsidP="00D17A10">
            <w:pPr>
              <w:pStyle w:val="ListParagraph"/>
              <w:numPr>
                <w:ilvl w:val="0"/>
                <w:numId w:val="2"/>
              </w:numPr>
            </w:pPr>
            <w:r>
              <w:t xml:space="preserve">Is not high energy </w:t>
            </w:r>
          </w:p>
          <w:p w:rsidR="00D17A10" w:rsidRDefault="00D17A10" w:rsidP="00D17A10">
            <w:pPr>
              <w:pStyle w:val="ListParagraph"/>
              <w:numPr>
                <w:ilvl w:val="0"/>
                <w:numId w:val="2"/>
              </w:numPr>
            </w:pPr>
            <w:r>
              <w:t xml:space="preserve">Doesn’t shed a lot – good for </w:t>
            </w:r>
            <w:r w:rsidR="00C2181A">
              <w:t xml:space="preserve">kids with </w:t>
            </w:r>
            <w:r>
              <w:t>allergies</w:t>
            </w:r>
          </w:p>
        </w:tc>
      </w:tr>
      <w:tr w:rsidR="00D17A10" w:rsidTr="00D17A10">
        <w:tc>
          <w:tcPr>
            <w:tcW w:w="1615" w:type="dxa"/>
          </w:tcPr>
          <w:p w:rsidR="00D17A10" w:rsidRDefault="00D17A10" w:rsidP="00D17A10">
            <w:r>
              <w:t>Safety on the road</w:t>
            </w:r>
          </w:p>
        </w:tc>
        <w:tc>
          <w:tcPr>
            <w:tcW w:w="4050" w:type="dxa"/>
          </w:tcPr>
          <w:p w:rsidR="00D17A10" w:rsidRDefault="00D17A10" w:rsidP="00D17A10"/>
          <w:p w:rsidR="00C2181A" w:rsidRDefault="00C2181A" w:rsidP="00D17A10"/>
          <w:p w:rsidR="00C2181A" w:rsidRDefault="00C2181A" w:rsidP="00D17A10"/>
          <w:p w:rsidR="00C2181A" w:rsidRDefault="00C2181A" w:rsidP="00D17A10"/>
        </w:tc>
        <w:tc>
          <w:tcPr>
            <w:tcW w:w="4230" w:type="dxa"/>
          </w:tcPr>
          <w:p w:rsidR="00D17A10" w:rsidRDefault="00D17A10" w:rsidP="00D17A10"/>
        </w:tc>
      </w:tr>
      <w:tr w:rsidR="00D17A10" w:rsidTr="00D17A10">
        <w:tc>
          <w:tcPr>
            <w:tcW w:w="1615" w:type="dxa"/>
          </w:tcPr>
          <w:p w:rsidR="00D17A10" w:rsidRDefault="00D17A10" w:rsidP="00D17A10">
            <w:r>
              <w:t>Learning Geometry Vocabulary</w:t>
            </w:r>
          </w:p>
        </w:tc>
        <w:tc>
          <w:tcPr>
            <w:tcW w:w="4050" w:type="dxa"/>
          </w:tcPr>
          <w:p w:rsidR="00D17A10" w:rsidRDefault="00D17A10" w:rsidP="00D17A10"/>
          <w:p w:rsidR="00C2181A" w:rsidRDefault="00C2181A" w:rsidP="00D17A10"/>
          <w:p w:rsidR="00C2181A" w:rsidRDefault="00C2181A" w:rsidP="00D17A10"/>
          <w:p w:rsidR="00C2181A" w:rsidRDefault="00C2181A" w:rsidP="00D17A10"/>
        </w:tc>
        <w:tc>
          <w:tcPr>
            <w:tcW w:w="4230" w:type="dxa"/>
          </w:tcPr>
          <w:p w:rsidR="00D17A10" w:rsidRDefault="00D17A10" w:rsidP="00D17A10"/>
        </w:tc>
      </w:tr>
      <w:tr w:rsidR="00D17A10" w:rsidTr="00D17A10">
        <w:tc>
          <w:tcPr>
            <w:tcW w:w="1615" w:type="dxa"/>
          </w:tcPr>
          <w:p w:rsidR="00D17A10" w:rsidRDefault="00D17A10" w:rsidP="00D17A10">
            <w:r>
              <w:t>Types of structures</w:t>
            </w:r>
          </w:p>
        </w:tc>
        <w:tc>
          <w:tcPr>
            <w:tcW w:w="4050" w:type="dxa"/>
          </w:tcPr>
          <w:p w:rsidR="00D17A10" w:rsidRDefault="00D17A10" w:rsidP="00D17A10"/>
          <w:p w:rsidR="00C2181A" w:rsidRDefault="00C2181A" w:rsidP="00D17A10"/>
          <w:p w:rsidR="00C2181A" w:rsidRDefault="00C2181A" w:rsidP="00D17A10"/>
          <w:p w:rsidR="00C2181A" w:rsidRDefault="00C2181A" w:rsidP="00D17A10"/>
        </w:tc>
        <w:tc>
          <w:tcPr>
            <w:tcW w:w="4230" w:type="dxa"/>
          </w:tcPr>
          <w:p w:rsidR="00D17A10" w:rsidRDefault="00D17A10" w:rsidP="00D17A10"/>
        </w:tc>
      </w:tr>
      <w:tr w:rsidR="00D17A10" w:rsidTr="00D17A10">
        <w:tc>
          <w:tcPr>
            <w:tcW w:w="1615" w:type="dxa"/>
          </w:tcPr>
          <w:p w:rsidR="00D17A10" w:rsidRDefault="00D17A10" w:rsidP="00D17A10">
            <w:r>
              <w:t>Giving a presentation</w:t>
            </w:r>
          </w:p>
        </w:tc>
        <w:tc>
          <w:tcPr>
            <w:tcW w:w="4050" w:type="dxa"/>
          </w:tcPr>
          <w:p w:rsidR="00D17A10" w:rsidRDefault="00D17A10" w:rsidP="00D17A10"/>
          <w:p w:rsidR="00C2181A" w:rsidRDefault="00C2181A" w:rsidP="00D17A10"/>
          <w:p w:rsidR="00C2181A" w:rsidRDefault="00C2181A" w:rsidP="00D17A10"/>
          <w:p w:rsidR="00C2181A" w:rsidRDefault="00C2181A" w:rsidP="00D17A10"/>
        </w:tc>
        <w:tc>
          <w:tcPr>
            <w:tcW w:w="4230" w:type="dxa"/>
          </w:tcPr>
          <w:p w:rsidR="00D17A10" w:rsidRDefault="00D17A10" w:rsidP="00D17A10"/>
        </w:tc>
      </w:tr>
      <w:tr w:rsidR="00D17A10" w:rsidTr="00D17A10">
        <w:tc>
          <w:tcPr>
            <w:tcW w:w="1615" w:type="dxa"/>
          </w:tcPr>
          <w:p w:rsidR="00D17A10" w:rsidRDefault="00D17A10" w:rsidP="00D17A10">
            <w:r>
              <w:t>Doing a 30-Day Challenge</w:t>
            </w:r>
          </w:p>
        </w:tc>
        <w:tc>
          <w:tcPr>
            <w:tcW w:w="4050" w:type="dxa"/>
          </w:tcPr>
          <w:p w:rsidR="00D17A10" w:rsidRDefault="00D17A10" w:rsidP="00D17A10"/>
          <w:p w:rsidR="00C2181A" w:rsidRDefault="00C2181A" w:rsidP="00D17A10"/>
          <w:p w:rsidR="00C2181A" w:rsidRDefault="00C2181A" w:rsidP="00D17A10"/>
        </w:tc>
        <w:tc>
          <w:tcPr>
            <w:tcW w:w="4230" w:type="dxa"/>
          </w:tcPr>
          <w:p w:rsidR="00D17A10" w:rsidRDefault="00D17A10" w:rsidP="00D17A10"/>
        </w:tc>
      </w:tr>
      <w:tr w:rsidR="00D17A10" w:rsidTr="00D17A10">
        <w:tc>
          <w:tcPr>
            <w:tcW w:w="1615" w:type="dxa"/>
          </w:tcPr>
          <w:p w:rsidR="00D17A10" w:rsidRDefault="00D17A10" w:rsidP="00D17A10">
            <w:r>
              <w:t>Playing basketball</w:t>
            </w:r>
          </w:p>
        </w:tc>
        <w:tc>
          <w:tcPr>
            <w:tcW w:w="4050" w:type="dxa"/>
          </w:tcPr>
          <w:p w:rsidR="00D17A10" w:rsidRDefault="00D17A10" w:rsidP="00D17A10"/>
          <w:p w:rsidR="00C2181A" w:rsidRDefault="00C2181A" w:rsidP="00D17A10"/>
          <w:p w:rsidR="00C2181A" w:rsidRDefault="00C2181A" w:rsidP="00D17A10"/>
          <w:p w:rsidR="00C2181A" w:rsidRDefault="00C2181A" w:rsidP="00D17A10"/>
        </w:tc>
        <w:tc>
          <w:tcPr>
            <w:tcW w:w="4230" w:type="dxa"/>
          </w:tcPr>
          <w:p w:rsidR="00D17A10" w:rsidRDefault="00D17A10" w:rsidP="00D17A10"/>
        </w:tc>
      </w:tr>
      <w:tr w:rsidR="00D17A10" w:rsidTr="00D17A10">
        <w:tc>
          <w:tcPr>
            <w:tcW w:w="1615" w:type="dxa"/>
          </w:tcPr>
          <w:p w:rsidR="00D17A10" w:rsidRDefault="00D17A10" w:rsidP="00D17A10">
            <w:r>
              <w:t>Spending time outdoors</w:t>
            </w:r>
          </w:p>
        </w:tc>
        <w:tc>
          <w:tcPr>
            <w:tcW w:w="4050" w:type="dxa"/>
          </w:tcPr>
          <w:p w:rsidR="00D17A10" w:rsidRDefault="00D17A10" w:rsidP="00D17A10"/>
          <w:p w:rsidR="00C2181A" w:rsidRDefault="00C2181A" w:rsidP="00D17A10"/>
          <w:p w:rsidR="00C2181A" w:rsidRDefault="00C2181A" w:rsidP="00D17A10"/>
          <w:p w:rsidR="00C2181A" w:rsidRDefault="00C2181A" w:rsidP="00D17A10"/>
        </w:tc>
        <w:tc>
          <w:tcPr>
            <w:tcW w:w="4230" w:type="dxa"/>
          </w:tcPr>
          <w:p w:rsidR="00D17A10" w:rsidRDefault="00D17A10" w:rsidP="00D17A10"/>
        </w:tc>
      </w:tr>
      <w:tr w:rsidR="00D17A10" w:rsidTr="00FF6174">
        <w:tc>
          <w:tcPr>
            <w:tcW w:w="1615" w:type="dxa"/>
          </w:tcPr>
          <w:p w:rsidR="00D17A10" w:rsidRDefault="00D17A10" w:rsidP="00FF6174">
            <w:r>
              <w:t>Eating more fruits and vegetables</w:t>
            </w:r>
          </w:p>
        </w:tc>
        <w:tc>
          <w:tcPr>
            <w:tcW w:w="4050" w:type="dxa"/>
          </w:tcPr>
          <w:p w:rsidR="00D17A10" w:rsidRDefault="00D17A10" w:rsidP="00FF6174"/>
          <w:p w:rsidR="00C2181A" w:rsidRDefault="00C2181A" w:rsidP="00FF6174">
            <w:bookmarkStart w:id="0" w:name="_GoBack"/>
            <w:bookmarkEnd w:id="0"/>
          </w:p>
          <w:p w:rsidR="00C2181A" w:rsidRDefault="00C2181A" w:rsidP="00FF6174"/>
        </w:tc>
        <w:tc>
          <w:tcPr>
            <w:tcW w:w="4230" w:type="dxa"/>
          </w:tcPr>
          <w:p w:rsidR="00D17A10" w:rsidRDefault="00D17A10" w:rsidP="00FF6174"/>
        </w:tc>
      </w:tr>
      <w:tr w:rsidR="00D17A10" w:rsidTr="00FF6174">
        <w:tc>
          <w:tcPr>
            <w:tcW w:w="1615" w:type="dxa"/>
          </w:tcPr>
          <w:p w:rsidR="00D17A10" w:rsidRDefault="00D17A10" w:rsidP="00FF6174">
            <w:r>
              <w:t>Selling chocolate milk in elementary schools</w:t>
            </w:r>
          </w:p>
        </w:tc>
        <w:tc>
          <w:tcPr>
            <w:tcW w:w="4050" w:type="dxa"/>
          </w:tcPr>
          <w:p w:rsidR="00D17A10" w:rsidRDefault="00D17A10" w:rsidP="00FF6174"/>
        </w:tc>
        <w:tc>
          <w:tcPr>
            <w:tcW w:w="4230" w:type="dxa"/>
          </w:tcPr>
          <w:p w:rsidR="00D17A10" w:rsidRDefault="00D17A10" w:rsidP="00FF6174"/>
        </w:tc>
      </w:tr>
      <w:tr w:rsidR="00D17A10" w:rsidTr="00FF6174">
        <w:tc>
          <w:tcPr>
            <w:tcW w:w="1615" w:type="dxa"/>
          </w:tcPr>
          <w:p w:rsidR="00D17A10" w:rsidRDefault="00D17A10" w:rsidP="00FF6174">
            <w:r>
              <w:t>Clubs I wish we had at school</w:t>
            </w:r>
          </w:p>
        </w:tc>
        <w:tc>
          <w:tcPr>
            <w:tcW w:w="4050" w:type="dxa"/>
          </w:tcPr>
          <w:p w:rsidR="00D17A10" w:rsidRDefault="00D17A10" w:rsidP="00FF6174"/>
          <w:p w:rsidR="00C2181A" w:rsidRDefault="00C2181A" w:rsidP="00FF6174"/>
          <w:p w:rsidR="00C2181A" w:rsidRDefault="00C2181A" w:rsidP="00FF6174"/>
        </w:tc>
        <w:tc>
          <w:tcPr>
            <w:tcW w:w="4230" w:type="dxa"/>
          </w:tcPr>
          <w:p w:rsidR="00D17A10" w:rsidRDefault="00D17A10" w:rsidP="00FF6174"/>
        </w:tc>
      </w:tr>
      <w:tr w:rsidR="00D17A10" w:rsidTr="00FF6174">
        <w:tc>
          <w:tcPr>
            <w:tcW w:w="1615" w:type="dxa"/>
          </w:tcPr>
          <w:p w:rsidR="00D17A10" w:rsidRDefault="00D17A10" w:rsidP="00FF6174">
            <w:r>
              <w:t>Movies about aliens</w:t>
            </w:r>
          </w:p>
        </w:tc>
        <w:tc>
          <w:tcPr>
            <w:tcW w:w="4050" w:type="dxa"/>
          </w:tcPr>
          <w:p w:rsidR="00D17A10" w:rsidRDefault="00D17A10" w:rsidP="00FF6174"/>
          <w:p w:rsidR="00C2181A" w:rsidRDefault="00C2181A" w:rsidP="00FF6174"/>
          <w:p w:rsidR="00C2181A" w:rsidRDefault="00C2181A" w:rsidP="00FF6174"/>
          <w:p w:rsidR="00C2181A" w:rsidRDefault="00C2181A" w:rsidP="00FF6174"/>
        </w:tc>
        <w:tc>
          <w:tcPr>
            <w:tcW w:w="4230" w:type="dxa"/>
          </w:tcPr>
          <w:p w:rsidR="00D17A10" w:rsidRDefault="00D17A10" w:rsidP="00FF6174"/>
        </w:tc>
      </w:tr>
    </w:tbl>
    <w:p w:rsidR="00D17A10" w:rsidRPr="00D17A10" w:rsidRDefault="00D17A10" w:rsidP="00D17A10"/>
    <w:p w:rsidR="00D17A10" w:rsidRPr="00D17A10" w:rsidRDefault="00D17A10" w:rsidP="00D17A10">
      <w:pPr>
        <w:jc w:val="center"/>
        <w:rPr>
          <w:b/>
          <w:u w:val="single"/>
        </w:rPr>
      </w:pPr>
    </w:p>
    <w:sectPr w:rsidR="00D17A10" w:rsidRPr="00D17A10" w:rsidSect="00C218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2DA"/>
    <w:multiLevelType w:val="hybridMultilevel"/>
    <w:tmpl w:val="F224F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94AA4"/>
    <w:multiLevelType w:val="hybridMultilevel"/>
    <w:tmpl w:val="E5A8DA14"/>
    <w:lvl w:ilvl="0" w:tplc="CAAA98D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10"/>
    <w:rsid w:val="00C2181A"/>
    <w:rsid w:val="00D1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54EE"/>
  <w15:chartTrackingRefBased/>
  <w15:docId w15:val="{D0EE2915-77D2-4F03-82AC-2C696843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A10"/>
    <w:pPr>
      <w:ind w:left="720"/>
      <w:contextualSpacing/>
    </w:pPr>
  </w:style>
  <w:style w:type="table" w:styleId="TableGrid">
    <w:name w:val="Table Grid"/>
    <w:basedOn w:val="TableNormal"/>
    <w:uiPriority w:val="39"/>
    <w:rsid w:val="00D17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Scrimgeour, Kate</dc:creator>
  <cp:keywords/>
  <dc:description/>
  <cp:lastModifiedBy>Scrimgeour, Kate</cp:lastModifiedBy>
  <cp:revision>2</cp:revision>
  <dcterms:created xsi:type="dcterms:W3CDTF">2019-01-18T15:37:00Z</dcterms:created>
  <dcterms:modified xsi:type="dcterms:W3CDTF">2019-01-18T16:06:00Z</dcterms:modified>
</cp:coreProperties>
</file>